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88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「行政院環境保護</w:t>
      </w:r>
      <w:proofErr w:type="gramStart"/>
      <w:r w:rsidRPr="00395524">
        <w:rPr>
          <w:rFonts w:ascii="Times New Roman" w:hAnsi="Times New Roman"/>
          <w:bCs/>
          <w:sz w:val="28"/>
          <w:szCs w:val="28"/>
        </w:rPr>
        <w:t>署</w:t>
      </w:r>
      <w:r w:rsidR="003625CC" w:rsidRPr="00395524">
        <w:rPr>
          <w:rFonts w:ascii="Times New Roman" w:hAnsi="Times New Roman"/>
          <w:bCs/>
          <w:sz w:val="28"/>
          <w:szCs w:val="28"/>
        </w:rPr>
        <w:t>毒災防</w:t>
      </w:r>
      <w:proofErr w:type="gramEnd"/>
      <w:r w:rsidR="003625CC" w:rsidRPr="00395524">
        <w:rPr>
          <w:rFonts w:ascii="Times New Roman" w:hAnsi="Times New Roman"/>
          <w:bCs/>
          <w:sz w:val="28"/>
          <w:szCs w:val="28"/>
        </w:rPr>
        <w:t>救查詢</w:t>
      </w:r>
      <w:r w:rsidRPr="00395524">
        <w:rPr>
          <w:rFonts w:ascii="Times New Roman" w:hAnsi="Times New Roman"/>
          <w:bCs/>
          <w:sz w:val="28"/>
          <w:szCs w:val="28"/>
        </w:rPr>
        <w:t>系統」維護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第</w:t>
      </w:r>
      <w:r w:rsidR="003625CC" w:rsidRPr="00395524">
        <w:rPr>
          <w:rFonts w:ascii="Times New Roman" w:hAnsi="Times New Roman"/>
          <w:bCs/>
          <w:sz w:val="28"/>
          <w:szCs w:val="28"/>
        </w:rPr>
        <w:t>1</w:t>
      </w:r>
      <w:r w:rsidRPr="00395524">
        <w:rPr>
          <w:rFonts w:ascii="Times New Roman" w:hAnsi="Times New Roman"/>
          <w:bCs/>
          <w:sz w:val="28"/>
          <w:szCs w:val="28"/>
        </w:rPr>
        <w:t>季工作報告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維護期間：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01</w:t>
      </w:r>
      <w:r w:rsidRPr="00395524">
        <w:rPr>
          <w:rFonts w:ascii="Times New Roman" w:hAnsi="Times New Roman"/>
          <w:bCs/>
          <w:sz w:val="28"/>
          <w:szCs w:val="28"/>
        </w:rPr>
        <w:t xml:space="preserve">/01 ~ 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03/31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6099"/>
        <w:gridCol w:w="2694"/>
        <w:gridCol w:w="1075"/>
      </w:tblGrid>
      <w:tr w:rsidR="00B61D42" w:rsidRPr="00395524" w:rsidTr="00395524">
        <w:tc>
          <w:tcPr>
            <w:tcW w:w="38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項目</w:t>
            </w:r>
          </w:p>
        </w:tc>
        <w:tc>
          <w:tcPr>
            <w:tcW w:w="2855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工作內容</w:t>
            </w:r>
          </w:p>
        </w:tc>
        <w:tc>
          <w:tcPr>
            <w:tcW w:w="126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備註</w:t>
            </w:r>
          </w:p>
        </w:tc>
        <w:tc>
          <w:tcPr>
            <w:tcW w:w="503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負責人</w:t>
            </w:r>
          </w:p>
        </w:tc>
      </w:tr>
      <w:tr w:rsidR="00B61D42" w:rsidRPr="00395524" w:rsidTr="00395524">
        <w:trPr>
          <w:trHeight w:val="358"/>
        </w:trPr>
        <w:tc>
          <w:tcPr>
            <w:tcW w:w="381" w:type="pct"/>
          </w:tcPr>
          <w:p w:rsidR="009B6B17" w:rsidRPr="00395524" w:rsidRDefault="009B6B17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pct"/>
          </w:tcPr>
          <w:p w:rsidR="009B6B17" w:rsidRPr="00395524" w:rsidRDefault="00395524" w:rsidP="0031748D">
            <w:pPr>
              <w:spacing w:line="0" w:lineRule="atLeast"/>
              <w:rPr>
                <w:rFonts w:ascii="Times New Roman" w:hAnsi="Times New Roman" w:hint="eastAsia"/>
                <w:sz w:val="28"/>
                <w:szCs w:val="28"/>
              </w:rPr>
            </w:pPr>
            <w:r w:rsidRPr="00395524">
              <w:rPr>
                <w:rFonts w:ascii="Times New Roman" w:hAnsi="Times New Roman" w:hint="eastAsia"/>
                <w:sz w:val="28"/>
                <w:szCs w:val="28"/>
              </w:rPr>
              <w:t>1~3</w:t>
            </w:r>
            <w:r w:rsidRPr="00395524">
              <w:rPr>
                <w:rFonts w:ascii="Times New Roman" w:hAnsi="Times New Roman" w:hint="eastAsia"/>
                <w:sz w:val="28"/>
                <w:szCs w:val="28"/>
              </w:rPr>
              <w:t>月例行性系統維護</w:t>
            </w:r>
          </w:p>
          <w:p w:rsidR="00395524" w:rsidRPr="00395524" w:rsidRDefault="00395524" w:rsidP="00395524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 w:hint="eastAsia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1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月份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完成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9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395524" w:rsidRPr="00395524" w:rsidRDefault="00395524" w:rsidP="00395524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 w:hint="eastAsia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2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月份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完成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8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395524" w:rsidRPr="00395524" w:rsidRDefault="00395524" w:rsidP="00395524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3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月份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完成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4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</w:tc>
        <w:tc>
          <w:tcPr>
            <w:tcW w:w="1261" w:type="pct"/>
          </w:tcPr>
          <w:p w:rsidR="009B6B17" w:rsidRPr="00395524" w:rsidRDefault="00395524" w:rsidP="003625CC">
            <w:pPr>
              <w:spacing w:line="0" w:lineRule="atLeast"/>
              <w:rPr>
                <w:rFonts w:ascii="Times New Roman" w:hAnsi="Times New Roman" w:hint="eastAsia"/>
                <w:sz w:val="28"/>
                <w:szCs w:val="28"/>
              </w:rPr>
            </w:pPr>
            <w:bookmarkStart w:id="0" w:name="_GoBack"/>
            <w:r w:rsidRPr="00395524">
              <w:rPr>
                <w:rFonts w:ascii="Times New Roman" w:hAnsi="Times New Roman"/>
                <w:sz w:val="28"/>
                <w:szCs w:val="28"/>
              </w:rPr>
              <w:t>1/</w:t>
            </w:r>
            <w:r>
              <w:rPr>
                <w:rFonts w:ascii="Times New Roman" w:hAnsi="Times New Roman" w:hint="eastAsia"/>
                <w:sz w:val="28"/>
                <w:szCs w:val="28"/>
              </w:rPr>
              <w:t>0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4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、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1/14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、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1/17</w:t>
            </w:r>
          </w:p>
          <w:p w:rsidR="00395524" w:rsidRPr="00395524" w:rsidRDefault="00395524" w:rsidP="003625CC">
            <w:pPr>
              <w:spacing w:line="0" w:lineRule="atLeast"/>
              <w:rPr>
                <w:rFonts w:ascii="Times New Roman" w:hAnsi="Times New Roman" w:hint="eastAsia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2/18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、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2/26</w:t>
            </w:r>
          </w:p>
          <w:p w:rsidR="00395524" w:rsidRPr="00395524" w:rsidRDefault="00395524" w:rsidP="003625C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3/24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、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3/25</w:t>
            </w:r>
            <w:bookmarkEnd w:id="0"/>
          </w:p>
        </w:tc>
        <w:tc>
          <w:tcPr>
            <w:tcW w:w="503" w:type="pct"/>
          </w:tcPr>
          <w:p w:rsidR="009B6B17" w:rsidRPr="00395524" w:rsidRDefault="003625C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rPr>
          <w:trHeight w:val="198"/>
        </w:trPr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增加列管毒化物之同義名稱查詢功能</w:t>
            </w: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請參考</w:t>
            </w:r>
            <w:r w:rsidRPr="00395524">
              <w:rPr>
                <w:sz w:val="28"/>
                <w:szCs w:val="28"/>
              </w:rPr>
              <w:t>01系統維護記錄</w:t>
            </w:r>
          </w:p>
        </w:tc>
        <w:tc>
          <w:tcPr>
            <w:tcW w:w="503" w:type="pct"/>
          </w:tcPr>
          <w:p w:rsidR="00395524" w:rsidRPr="00395524" w:rsidRDefault="00395524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rPr>
          <w:trHeight w:val="322"/>
        </w:trPr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匯出系統現有之毒化物同義名稱資料表，</w:t>
            </w:r>
            <w:proofErr w:type="gramStart"/>
            <w:r w:rsidRPr="00395524">
              <w:rPr>
                <w:rFonts w:hint="eastAsia"/>
                <w:sz w:val="28"/>
                <w:szCs w:val="28"/>
              </w:rPr>
              <w:t>供毒理</w:t>
            </w:r>
            <w:proofErr w:type="gramEnd"/>
            <w:r w:rsidRPr="00395524">
              <w:rPr>
                <w:rFonts w:hint="eastAsia"/>
                <w:sz w:val="28"/>
                <w:szCs w:val="28"/>
              </w:rPr>
              <w:t>資料庫查詢使用</w:t>
            </w: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請參考</w:t>
            </w:r>
            <w:r w:rsidRPr="00395524">
              <w:rPr>
                <w:sz w:val="28"/>
                <w:szCs w:val="28"/>
              </w:rPr>
              <w:t>02系統維護記錄</w:t>
            </w:r>
          </w:p>
        </w:tc>
        <w:tc>
          <w:tcPr>
            <w:tcW w:w="503" w:type="pct"/>
          </w:tcPr>
          <w:p w:rsidR="00395524" w:rsidRPr="00395524" w:rsidRDefault="00395524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rPr>
          <w:trHeight w:val="720"/>
        </w:trPr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在</w:t>
            </w:r>
            <w:r w:rsidRPr="00395524">
              <w:rPr>
                <w:rFonts w:ascii="Times New Roman" w:hAnsi="Times New Roman"/>
                <w:sz w:val="28"/>
                <w:szCs w:val="28"/>
              </w:rPr>
              <w:t>MSDS</w:t>
            </w:r>
            <w:r w:rsidRPr="00395524">
              <w:rPr>
                <w:sz w:val="28"/>
                <w:szCs w:val="28"/>
              </w:rPr>
              <w:t>查詢介面，新增公告列管毒化物科普版查詢欄位</w:t>
            </w: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請參考</w:t>
            </w:r>
            <w:r w:rsidRPr="00395524">
              <w:rPr>
                <w:sz w:val="28"/>
                <w:szCs w:val="28"/>
              </w:rPr>
              <w:t>02系統維護記錄</w:t>
            </w:r>
          </w:p>
        </w:tc>
        <w:tc>
          <w:tcPr>
            <w:tcW w:w="503" w:type="pct"/>
          </w:tcPr>
          <w:p w:rsidR="00395524" w:rsidRPr="00395524" w:rsidRDefault="00395524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更新宣導頁面之「更新日期」</w:t>
            </w: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  <w:r w:rsidRPr="00395524">
              <w:rPr>
                <w:rFonts w:hint="eastAsia"/>
                <w:sz w:val="28"/>
                <w:szCs w:val="28"/>
              </w:rPr>
              <w:t>請參考</w:t>
            </w:r>
            <w:r w:rsidRPr="00395524">
              <w:rPr>
                <w:sz w:val="28"/>
                <w:szCs w:val="28"/>
              </w:rPr>
              <w:t>03系統維護紀錄</w:t>
            </w:r>
          </w:p>
        </w:tc>
        <w:tc>
          <w:tcPr>
            <w:tcW w:w="503" w:type="pct"/>
          </w:tcPr>
          <w:p w:rsidR="00395524" w:rsidRPr="00395524" w:rsidRDefault="00395524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</w:tbl>
    <w:p w:rsidR="009B6B17" w:rsidRPr="00395524" w:rsidRDefault="009B6B17" w:rsidP="009B6B17">
      <w:pPr>
        <w:spacing w:line="0" w:lineRule="atLeast"/>
        <w:jc w:val="both"/>
        <w:rPr>
          <w:sz w:val="28"/>
          <w:szCs w:val="28"/>
        </w:rPr>
      </w:pPr>
    </w:p>
    <w:p w:rsidR="00F00636" w:rsidRPr="00395524" w:rsidRDefault="00F00636">
      <w:pPr>
        <w:rPr>
          <w:sz w:val="28"/>
          <w:szCs w:val="28"/>
        </w:rPr>
      </w:pPr>
    </w:p>
    <w:sectPr w:rsidR="00F00636" w:rsidRPr="00395524" w:rsidSect="00C138D6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F9" w:rsidRDefault="00E938F9" w:rsidP="00A506A6">
      <w:r>
        <w:separator/>
      </w:r>
    </w:p>
  </w:endnote>
  <w:endnote w:type="continuationSeparator" w:id="0">
    <w:p w:rsidR="00E938F9" w:rsidRDefault="00E938F9" w:rsidP="00A5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F9" w:rsidRDefault="00E938F9" w:rsidP="00A506A6">
      <w:r>
        <w:separator/>
      </w:r>
    </w:p>
  </w:footnote>
  <w:footnote w:type="continuationSeparator" w:id="0">
    <w:p w:rsidR="00E938F9" w:rsidRDefault="00E938F9" w:rsidP="00A5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56B1"/>
    <w:multiLevelType w:val="hybridMultilevel"/>
    <w:tmpl w:val="3B20999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17"/>
    <w:rsid w:val="00047C89"/>
    <w:rsid w:val="0018248A"/>
    <w:rsid w:val="001B3088"/>
    <w:rsid w:val="002A65E0"/>
    <w:rsid w:val="003625CC"/>
    <w:rsid w:val="00395524"/>
    <w:rsid w:val="00402487"/>
    <w:rsid w:val="00460DD2"/>
    <w:rsid w:val="004973E0"/>
    <w:rsid w:val="004E4798"/>
    <w:rsid w:val="00683E3C"/>
    <w:rsid w:val="006B574B"/>
    <w:rsid w:val="008F760A"/>
    <w:rsid w:val="009B6B17"/>
    <w:rsid w:val="00A506A6"/>
    <w:rsid w:val="00B05377"/>
    <w:rsid w:val="00B61D42"/>
    <w:rsid w:val="00C115B5"/>
    <w:rsid w:val="00C138D6"/>
    <w:rsid w:val="00C51907"/>
    <w:rsid w:val="00D970DE"/>
    <w:rsid w:val="00E938F9"/>
    <w:rsid w:val="00F0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8</cp:revision>
  <dcterms:created xsi:type="dcterms:W3CDTF">2013-01-04T06:38:00Z</dcterms:created>
  <dcterms:modified xsi:type="dcterms:W3CDTF">2013-04-02T14:55:00Z</dcterms:modified>
</cp:coreProperties>
</file>