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6D7659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0</w:t>
            </w:r>
            <w:r w:rsidR="006D7659">
              <w:rPr>
                <w:rFonts w:hint="eastAsia"/>
                <w:sz w:val="24"/>
              </w:rPr>
              <w:t>3</w:t>
            </w:r>
          </w:p>
        </w:tc>
        <w:tc>
          <w:tcPr>
            <w:tcW w:w="3417" w:type="dxa"/>
            <w:gridSpan w:val="3"/>
          </w:tcPr>
          <w:p w:rsidR="00E12825" w:rsidRPr="00CC5302" w:rsidRDefault="00E12825" w:rsidP="00CC5302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需求單位： 環保署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/03/</w:t>
            </w:r>
            <w:r w:rsidR="00DC2DC2" w:rsidRPr="00CC5302">
              <w:rPr>
                <w:rFonts w:hint="eastAsia"/>
                <w:sz w:val="24"/>
              </w:rPr>
              <w:t>07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proofErr w:type="spellStart"/>
            <w:r w:rsidRPr="00CC5302">
              <w:rPr>
                <w:rFonts w:hint="eastAsia"/>
                <w:sz w:val="24"/>
              </w:rPr>
              <w:t>ericweb</w:t>
            </w:r>
            <w:proofErr w:type="spellEnd"/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□系統維護 ■問題需求</w:t>
            </w:r>
          </w:p>
        </w:tc>
      </w:tr>
      <w:tr w:rsidR="00E12825" w:rsidRPr="00CC5302" w:rsidTr="007E0B21">
        <w:trPr>
          <w:cantSplit/>
          <w:trHeight w:val="407"/>
          <w:jc w:val="center"/>
        </w:trPr>
        <w:tc>
          <w:tcPr>
            <w:tcW w:w="9129" w:type="dxa"/>
            <w:gridSpan w:val="7"/>
          </w:tcPr>
          <w:p w:rsidR="00E12825" w:rsidRPr="00CC5302" w:rsidRDefault="00642471" w:rsidP="00642471">
            <w:pPr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「更新日期」</w:t>
            </w:r>
            <w:r w:rsidR="00DC2DC2" w:rsidRPr="00CC5302">
              <w:rPr>
                <w:rFonts w:hint="eastAsia"/>
                <w:sz w:val="24"/>
              </w:rPr>
              <w:t>逾一年未更新</w:t>
            </w:r>
            <w:r w:rsidRPr="00CC5302">
              <w:rPr>
                <w:rFonts w:hint="eastAsia"/>
                <w:sz w:val="24"/>
              </w:rPr>
              <w:t>之</w:t>
            </w:r>
            <w:r w:rsidR="00DC2DC2" w:rsidRPr="00CC5302">
              <w:rPr>
                <w:rFonts w:hint="eastAsia"/>
                <w:sz w:val="24"/>
              </w:rPr>
              <w:t>網頁</w:t>
            </w:r>
            <w:r w:rsidRPr="00CC5302">
              <w:rPr>
                <w:rFonts w:hint="eastAsia"/>
                <w:sz w:val="24"/>
              </w:rPr>
              <w:t>資料確認與日期更新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  <w:r w:rsidR="00642471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/03/</w:t>
            </w:r>
            <w:r w:rsidR="00642471" w:rsidRPr="00CC5302">
              <w:rPr>
                <w:rFonts w:hint="eastAsia"/>
                <w:sz w:val="24"/>
              </w:rPr>
              <w:t>11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642471" w:rsidRPr="00CC5302" w:rsidRDefault="00AF0DDF" w:rsidP="00AF0DDF">
            <w:pPr>
              <w:spacing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目前網頁有標</w:t>
            </w:r>
            <w:proofErr w:type="gramStart"/>
            <w:r w:rsidRPr="00CC5302">
              <w:rPr>
                <w:rFonts w:hint="eastAsia"/>
                <w:sz w:val="24"/>
              </w:rPr>
              <w:t>註</w:t>
            </w:r>
            <w:proofErr w:type="gramEnd"/>
            <w:r w:rsidRPr="00CC5302">
              <w:rPr>
                <w:rFonts w:hint="eastAsia"/>
                <w:sz w:val="24"/>
              </w:rPr>
              <w:t>「更新日期」包括：首頁宣導頁面（4頁）、業務使用</w:t>
            </w:r>
            <w:proofErr w:type="gramStart"/>
            <w:r w:rsidRPr="00CC5302">
              <w:rPr>
                <w:rFonts w:hint="eastAsia"/>
                <w:sz w:val="24"/>
              </w:rPr>
              <w:t>專區點入後</w:t>
            </w:r>
            <w:proofErr w:type="gramEnd"/>
            <w:r w:rsidRPr="00CC5302">
              <w:rPr>
                <w:rFonts w:hint="eastAsia"/>
                <w:sz w:val="24"/>
              </w:rPr>
              <w:t>之聯防說明（7頁）、毒化物查詢之毒化物基本資料（302頁），若內容無更新，則需定期手動更新。</w:t>
            </w:r>
          </w:p>
        </w:tc>
      </w:tr>
      <w:tr w:rsidR="00E12825" w:rsidRPr="00CC5302" w:rsidTr="007E0B21">
        <w:trPr>
          <w:cantSplit/>
          <w:trHeight w:val="329"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642471" w:rsidRPr="007E0B21" w:rsidRDefault="00E12825" w:rsidP="00642471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sz w:val="20"/>
              </w:rPr>
            </w:pPr>
            <w:r w:rsidRPr="007E0B21">
              <w:rPr>
                <w:sz w:val="20"/>
              </w:rPr>
              <w:t>已</w:t>
            </w:r>
            <w:r w:rsidR="00642471" w:rsidRPr="007E0B21">
              <w:rPr>
                <w:rFonts w:hint="eastAsia"/>
                <w:sz w:val="20"/>
              </w:rPr>
              <w:t>更新「更新日期」頁面包含</w:t>
            </w:r>
          </w:p>
          <w:p w:rsidR="00CC5302" w:rsidRPr="007E0B21" w:rsidRDefault="00AF0DDF" w:rsidP="00AF0DDF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首頁/</w:t>
            </w:r>
            <w:proofErr w:type="gramStart"/>
            <w:r w:rsidR="00CC5302" w:rsidRPr="007E0B21">
              <w:rPr>
                <w:rFonts w:hint="eastAsia"/>
                <w:sz w:val="20"/>
              </w:rPr>
              <w:t>毒災宣導</w:t>
            </w:r>
            <w:proofErr w:type="gramEnd"/>
            <w:r w:rsidR="00CC5302" w:rsidRPr="007E0B21">
              <w:rPr>
                <w:rFonts w:hint="eastAsia"/>
                <w:sz w:val="20"/>
              </w:rPr>
              <w:t>/</w:t>
            </w:r>
            <w:r w:rsidRPr="007E0B21">
              <w:rPr>
                <w:rFonts w:hint="eastAsia"/>
                <w:sz w:val="20"/>
              </w:rPr>
              <w:t>認識毒化物</w:t>
            </w:r>
            <w:r w:rsidR="00CC5302" w:rsidRPr="007E0B21">
              <w:rPr>
                <w:sz w:val="20"/>
              </w:rPr>
              <w:t>http://toxiceric.epa.gov.tw/PublicTell/Default.aspx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首頁/</w:t>
            </w:r>
            <w:proofErr w:type="gramStart"/>
            <w:r w:rsidRPr="007E0B21">
              <w:rPr>
                <w:rFonts w:hint="eastAsia"/>
                <w:sz w:val="20"/>
              </w:rPr>
              <w:t>毒災宣導</w:t>
            </w:r>
            <w:proofErr w:type="gramEnd"/>
            <w:r w:rsidRPr="007E0B21">
              <w:rPr>
                <w:rFonts w:hint="eastAsia"/>
                <w:sz w:val="20"/>
              </w:rPr>
              <w:t>/認識個人防護裝備</w:t>
            </w:r>
            <w:r w:rsidRPr="007E0B21">
              <w:rPr>
                <w:sz w:val="20"/>
              </w:rPr>
              <w:t>http://toxiceric.epa.gov.tw/PublicTell/Default.aspx?p=2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首頁/</w:t>
            </w:r>
            <w:proofErr w:type="gramStart"/>
            <w:r w:rsidRPr="007E0B21">
              <w:rPr>
                <w:rFonts w:hint="eastAsia"/>
                <w:sz w:val="20"/>
              </w:rPr>
              <w:t>毒災宣導</w:t>
            </w:r>
            <w:proofErr w:type="gramEnd"/>
            <w:r w:rsidRPr="007E0B21">
              <w:rPr>
                <w:rFonts w:hint="eastAsia"/>
                <w:sz w:val="20"/>
              </w:rPr>
              <w:t>/</w:t>
            </w:r>
            <w:proofErr w:type="gramStart"/>
            <w:r w:rsidRPr="007E0B21">
              <w:rPr>
                <w:rFonts w:hint="eastAsia"/>
                <w:sz w:val="20"/>
              </w:rPr>
              <w:t>毒災防</w:t>
            </w:r>
            <w:proofErr w:type="gramEnd"/>
            <w:r w:rsidRPr="007E0B21">
              <w:rPr>
                <w:rFonts w:hint="eastAsia"/>
                <w:sz w:val="20"/>
              </w:rPr>
              <w:t>救體系與通報方式</w:t>
            </w:r>
            <w:r w:rsidRPr="007E0B21">
              <w:rPr>
                <w:sz w:val="20"/>
              </w:rPr>
              <w:t>http://toxiceric.epa.gov.tw/PublicTell/Default.aspx?p=</w:t>
            </w:r>
            <w:r w:rsidRPr="007E0B21">
              <w:rPr>
                <w:rFonts w:hint="eastAsia"/>
                <w:sz w:val="20"/>
              </w:rPr>
              <w:t>3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首頁/</w:t>
            </w:r>
            <w:proofErr w:type="gramStart"/>
            <w:r w:rsidRPr="007E0B21">
              <w:rPr>
                <w:rFonts w:hint="eastAsia"/>
                <w:sz w:val="20"/>
              </w:rPr>
              <w:t>毒災宣導</w:t>
            </w:r>
            <w:proofErr w:type="gramEnd"/>
            <w:r w:rsidRPr="007E0B21">
              <w:rPr>
                <w:rFonts w:hint="eastAsia"/>
                <w:sz w:val="20"/>
              </w:rPr>
              <w:t>/</w:t>
            </w:r>
            <w:proofErr w:type="gramStart"/>
            <w:r w:rsidRPr="007E0B21">
              <w:rPr>
                <w:rFonts w:hint="eastAsia"/>
                <w:sz w:val="20"/>
              </w:rPr>
              <w:t>簡易毒災應變</w:t>
            </w:r>
            <w:proofErr w:type="gramEnd"/>
            <w:r w:rsidRPr="007E0B21">
              <w:rPr>
                <w:rFonts w:hint="eastAsia"/>
                <w:sz w:val="20"/>
              </w:rPr>
              <w:t>方法</w:t>
            </w:r>
            <w:r w:rsidRPr="007E0B21">
              <w:rPr>
                <w:sz w:val="20"/>
              </w:rPr>
              <w:t>http://toxiceric.epa.gov.tw/PublicTell/Default.aspx?p=</w:t>
            </w:r>
            <w:r w:rsidRPr="007E0B21">
              <w:rPr>
                <w:rFonts w:hint="eastAsia"/>
                <w:sz w:val="20"/>
              </w:rPr>
              <w:t>4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業務使用專區/聯防推動計畫</w:t>
            </w:r>
            <w:r w:rsidRPr="007E0B21">
              <w:rPr>
                <w:sz w:val="20"/>
              </w:rPr>
              <w:t>http://toxiceric.epa.gov.tw/Util_/Util_PubPages_Login.aspx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業務使用專區/聯防推動計畫/石化聯防工作圈說明</w:t>
            </w:r>
            <w:r w:rsidRPr="007E0B21">
              <w:rPr>
                <w:sz w:val="20"/>
              </w:rPr>
              <w:t>http://toxiceric.epa.gov.tw/Util_/Util_PubPages_Login.aspx?Type=2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業務使用專區/聯防推動計畫/</w:t>
            </w:r>
            <w:r w:rsidRPr="007E0B21">
              <w:rPr>
                <w:sz w:val="20"/>
              </w:rPr>
              <w:t>運輸聯防工作圈</w:t>
            </w:r>
            <w:r w:rsidRPr="007E0B21">
              <w:rPr>
                <w:rFonts w:hint="eastAsia"/>
                <w:sz w:val="20"/>
              </w:rPr>
              <w:t>說明</w:t>
            </w:r>
            <w:r w:rsidRPr="007E0B21">
              <w:rPr>
                <w:sz w:val="20"/>
              </w:rPr>
              <w:t>http://toxiceric.epa.gov.tw/Util_/Util_PubPages_Login.aspx?Type=</w:t>
            </w:r>
            <w:r w:rsidRPr="007E0B21">
              <w:rPr>
                <w:rFonts w:hint="eastAsia"/>
                <w:sz w:val="20"/>
              </w:rPr>
              <w:t>3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業務使用專區/聯防推動計畫/</w:t>
            </w:r>
            <w:r w:rsidRPr="007E0B21">
              <w:rPr>
                <w:sz w:val="20"/>
              </w:rPr>
              <w:t>科技聯防工作圈</w:t>
            </w:r>
            <w:r w:rsidRPr="007E0B21">
              <w:rPr>
                <w:rFonts w:hint="eastAsia"/>
                <w:sz w:val="20"/>
              </w:rPr>
              <w:t>說明</w:t>
            </w:r>
            <w:r w:rsidRPr="007E0B21">
              <w:rPr>
                <w:sz w:val="20"/>
              </w:rPr>
              <w:t>http://toxiceric.epa.gov.tw/Util_/Util_PubPages_Login.aspx?Type=</w:t>
            </w:r>
            <w:r w:rsidRPr="007E0B21">
              <w:rPr>
                <w:rFonts w:hint="eastAsia"/>
                <w:sz w:val="20"/>
              </w:rPr>
              <w:t>4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業務使用專區/聯防推動計畫/</w:t>
            </w:r>
            <w:r w:rsidRPr="007E0B21">
              <w:rPr>
                <w:sz w:val="20"/>
              </w:rPr>
              <w:t>倉儲聯防工作圈</w:t>
            </w:r>
            <w:r w:rsidRPr="007E0B21">
              <w:rPr>
                <w:rFonts w:hint="eastAsia"/>
                <w:sz w:val="20"/>
              </w:rPr>
              <w:t>說明</w:t>
            </w:r>
            <w:r w:rsidRPr="007E0B21">
              <w:rPr>
                <w:sz w:val="20"/>
              </w:rPr>
              <w:t>http://toxiceric.epa.gov.tw/Util_/Util_PubPages_Login.aspx?Type=</w:t>
            </w:r>
            <w:r w:rsidRPr="007E0B21">
              <w:rPr>
                <w:rFonts w:hint="eastAsia"/>
                <w:sz w:val="20"/>
              </w:rPr>
              <w:t>5</w:t>
            </w:r>
          </w:p>
          <w:p w:rsidR="00CC5302" w:rsidRPr="007E0B21" w:rsidRDefault="00CC5302" w:rsidP="00CC5302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業務使用專區/聯防推動計畫/</w:t>
            </w:r>
            <w:r w:rsidRPr="007E0B21">
              <w:rPr>
                <w:sz w:val="20"/>
              </w:rPr>
              <w:t>實驗場所工</w:t>
            </w:r>
            <w:bookmarkStart w:id="0" w:name="_GoBack"/>
            <w:bookmarkEnd w:id="0"/>
            <w:r w:rsidRPr="007E0B21">
              <w:rPr>
                <w:sz w:val="20"/>
              </w:rPr>
              <w:t>作圈</w:t>
            </w:r>
            <w:r w:rsidRPr="007E0B21">
              <w:rPr>
                <w:rFonts w:hint="eastAsia"/>
                <w:sz w:val="20"/>
              </w:rPr>
              <w:t>說明</w:t>
            </w:r>
            <w:r w:rsidRPr="007E0B21">
              <w:rPr>
                <w:sz w:val="20"/>
              </w:rPr>
              <w:t>http://toxiceric.epa.gov.tw/Util_/Util_PubPages_Login.aspx?Type=</w:t>
            </w:r>
            <w:r w:rsidRPr="007E0B21">
              <w:rPr>
                <w:rFonts w:hint="eastAsia"/>
                <w:sz w:val="20"/>
              </w:rPr>
              <w:t>6</w:t>
            </w:r>
          </w:p>
          <w:p w:rsidR="00AF0DDF" w:rsidRPr="007E0B21" w:rsidRDefault="00CC5302" w:rsidP="00AF0DDF">
            <w:pPr>
              <w:numPr>
                <w:ilvl w:val="0"/>
                <w:numId w:val="2"/>
              </w:numPr>
              <w:spacing w:line="0" w:lineRule="atLeast"/>
              <w:rPr>
                <w:sz w:val="20"/>
              </w:rPr>
            </w:pPr>
            <w:r w:rsidRPr="007E0B21">
              <w:rPr>
                <w:rFonts w:hint="eastAsia"/>
                <w:sz w:val="20"/>
              </w:rPr>
              <w:t>業務使用專區/聯防推動計畫/</w:t>
            </w:r>
            <w:r w:rsidRPr="007E0B21">
              <w:rPr>
                <w:sz w:val="20"/>
              </w:rPr>
              <w:t>其他聯防工作圈</w:t>
            </w:r>
            <w:r w:rsidRPr="007E0B21">
              <w:rPr>
                <w:rFonts w:hint="eastAsia"/>
                <w:sz w:val="20"/>
              </w:rPr>
              <w:t>說明</w:t>
            </w:r>
            <w:r w:rsidRPr="007E0B21">
              <w:rPr>
                <w:sz w:val="20"/>
              </w:rPr>
              <w:t>http://toxiceric.epa.gov.tw/Util_/Util_PubPages_Login.aspx?Type=</w:t>
            </w:r>
            <w:r w:rsidRPr="007E0B21">
              <w:rPr>
                <w:rFonts w:hint="eastAsia"/>
                <w:sz w:val="20"/>
              </w:rPr>
              <w:t>7</w:t>
            </w:r>
          </w:p>
          <w:p w:rsidR="00E12825" w:rsidRPr="00CC5302" w:rsidRDefault="00642471" w:rsidP="00CC5302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sz w:val="24"/>
              </w:rPr>
            </w:pPr>
            <w:r w:rsidRPr="007E0B21">
              <w:rPr>
                <w:rFonts w:hint="eastAsia"/>
                <w:sz w:val="20"/>
              </w:rPr>
              <w:t>因應毒</w:t>
            </w:r>
            <w:proofErr w:type="gramStart"/>
            <w:r w:rsidRPr="007E0B21">
              <w:rPr>
                <w:rFonts w:hint="eastAsia"/>
                <w:sz w:val="20"/>
              </w:rPr>
              <w:t>管法列管</w:t>
            </w:r>
            <w:proofErr w:type="gramEnd"/>
            <w:r w:rsidRPr="007E0B21">
              <w:rPr>
                <w:rFonts w:hint="eastAsia"/>
                <w:sz w:val="20"/>
              </w:rPr>
              <w:t>種類更新列管數量說明</w:t>
            </w:r>
            <w:r w:rsidR="00CC5302" w:rsidRPr="007E0B21">
              <w:rPr>
                <w:rFonts w:hint="eastAsia"/>
                <w:sz w:val="20"/>
              </w:rPr>
              <w:t>：「</w:t>
            </w:r>
            <w:r w:rsidR="00CC5302" w:rsidRPr="007E0B21">
              <w:rPr>
                <w:sz w:val="20"/>
              </w:rPr>
              <w:t>172類298種毒化物</w:t>
            </w:r>
            <w:r w:rsidR="00CC5302" w:rsidRPr="007E0B21">
              <w:rPr>
                <w:rFonts w:hint="eastAsia"/>
                <w:sz w:val="20"/>
              </w:rPr>
              <w:t>」改為「</w:t>
            </w:r>
            <w:r w:rsidR="00CC5302" w:rsidRPr="007E0B21">
              <w:rPr>
                <w:sz w:val="20"/>
              </w:rPr>
              <w:t>173類302種毒化物</w:t>
            </w:r>
            <w:r w:rsidR="00CC5302" w:rsidRPr="007E0B21">
              <w:rPr>
                <w:rFonts w:hint="eastAsia"/>
                <w:sz w:val="20"/>
              </w:rPr>
              <w:t>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  <w:r w:rsidR="00642471" w:rsidRPr="00CC5302">
              <w:rPr>
                <w:rFonts w:hint="eastAsia"/>
                <w:sz w:val="24"/>
              </w:rPr>
              <w:t>102/03/08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環保署</w:t>
            </w:r>
          </w:p>
        </w:tc>
        <w:tc>
          <w:tcPr>
            <w:tcW w:w="1843" w:type="dxa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7E0B21" w:rsidRDefault="00E12825" w:rsidP="00F82C55">
      <w:pPr>
        <w:spacing w:line="0" w:lineRule="atLeast"/>
        <w:rPr>
          <w:sz w:val="28"/>
        </w:rPr>
      </w:pPr>
      <w:r w:rsidRPr="007E0B21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7E0B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D3" w:rsidRDefault="00D630D3" w:rsidP="00E12825">
      <w:r>
        <w:separator/>
      </w:r>
    </w:p>
  </w:endnote>
  <w:endnote w:type="continuationSeparator" w:id="0">
    <w:p w:rsidR="00D630D3" w:rsidRDefault="00D630D3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D3" w:rsidRDefault="00D630D3" w:rsidP="00E12825">
      <w:r>
        <w:separator/>
      </w:r>
    </w:p>
  </w:footnote>
  <w:footnote w:type="continuationSeparator" w:id="0">
    <w:p w:rsidR="00D630D3" w:rsidRDefault="00D630D3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284D60"/>
    <w:rsid w:val="00402487"/>
    <w:rsid w:val="004973E0"/>
    <w:rsid w:val="00642471"/>
    <w:rsid w:val="006B574B"/>
    <w:rsid w:val="006D7659"/>
    <w:rsid w:val="007E0B21"/>
    <w:rsid w:val="00910CE0"/>
    <w:rsid w:val="00AF0DDF"/>
    <w:rsid w:val="00BD2C3E"/>
    <w:rsid w:val="00C115B5"/>
    <w:rsid w:val="00C51907"/>
    <w:rsid w:val="00CC5302"/>
    <w:rsid w:val="00D630D3"/>
    <w:rsid w:val="00DC2DC2"/>
    <w:rsid w:val="00E12825"/>
    <w:rsid w:val="00E40D7F"/>
    <w:rsid w:val="00E95E4D"/>
    <w:rsid w:val="00F00636"/>
    <w:rsid w:val="00F354E8"/>
    <w:rsid w:val="00F8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6</cp:revision>
  <dcterms:created xsi:type="dcterms:W3CDTF">2013-03-08T00:35:00Z</dcterms:created>
  <dcterms:modified xsi:type="dcterms:W3CDTF">2013-04-06T05:22:00Z</dcterms:modified>
</cp:coreProperties>
</file>